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EC" w:rsidRPr="003D6C79" w:rsidRDefault="00B766EC" w:rsidP="00B766EC">
      <w:pPr>
        <w:rPr>
          <w:rFonts w:ascii="仿宋_GB2312" w:eastAsia="仿宋_GB2312" w:hAnsi="仿宋" w:hint="eastAsia"/>
          <w:sz w:val="28"/>
        </w:rPr>
      </w:pPr>
      <w:r w:rsidRPr="003D6C79">
        <w:rPr>
          <w:rFonts w:ascii="仿宋_GB2312" w:eastAsia="仿宋_GB2312" w:hAnsi="仿宋" w:hint="eastAsia"/>
          <w:sz w:val="28"/>
        </w:rPr>
        <w:t>附件</w:t>
      </w:r>
      <w:r>
        <w:rPr>
          <w:rFonts w:ascii="仿宋_GB2312" w:eastAsia="仿宋_GB2312" w:hAnsi="仿宋" w:hint="eastAsia"/>
          <w:sz w:val="28"/>
        </w:rPr>
        <w:t>2</w:t>
      </w:r>
      <w:r w:rsidRPr="003D6C79">
        <w:rPr>
          <w:rFonts w:ascii="仿宋_GB2312" w:eastAsia="仿宋_GB2312" w:hAnsi="仿宋" w:hint="eastAsia"/>
          <w:sz w:val="28"/>
        </w:rPr>
        <w:t>：</w:t>
      </w:r>
    </w:p>
    <w:p w:rsidR="00B766EC" w:rsidRPr="003D6C79" w:rsidRDefault="00B766EC" w:rsidP="00B766EC">
      <w:pPr>
        <w:rPr>
          <w:rFonts w:ascii="仿宋_GB2312" w:eastAsia="仿宋_GB2312" w:hAnsi="仿宋" w:hint="eastAsia"/>
          <w:sz w:val="28"/>
        </w:rPr>
      </w:pPr>
      <w:r w:rsidRPr="003D6C79">
        <w:rPr>
          <w:rFonts w:ascii="仿宋_GB2312" w:eastAsia="仿宋_GB2312" w:hAnsi="仿宋" w:hint="eastAsia"/>
          <w:sz w:val="28"/>
        </w:rPr>
        <w:t>TO：0510-82828865、</w:t>
      </w:r>
      <w:hyperlink r:id="rId5" w:history="1">
        <w:r w:rsidRPr="003D6C79">
          <w:rPr>
            <w:rStyle w:val="a3"/>
            <w:rFonts w:ascii="仿宋_GB2312" w:eastAsia="仿宋_GB2312" w:hAnsi="仿宋" w:hint="eastAsia"/>
            <w:color w:val="auto"/>
            <w:sz w:val="28"/>
          </w:rPr>
          <w:t>wxbysjy@126.com</w:t>
        </w:r>
      </w:hyperlink>
      <w:r w:rsidRPr="003D6C79">
        <w:rPr>
          <w:rFonts w:ascii="仿宋_GB2312" w:eastAsia="仿宋_GB2312" w:hAnsi="仿宋" w:hint="eastAsia"/>
          <w:sz w:val="28"/>
        </w:rPr>
        <w:t>（邮件请注明高校名称）</w:t>
      </w:r>
    </w:p>
    <w:p w:rsidR="00B766EC" w:rsidRPr="001D6775" w:rsidRDefault="00B766EC" w:rsidP="00B766EC">
      <w:pPr>
        <w:rPr>
          <w:rFonts w:ascii="仿宋" w:eastAsia="仿宋" w:hAnsi="仿宋" w:hint="eastAsia"/>
          <w:sz w:val="28"/>
        </w:rPr>
      </w:pPr>
    </w:p>
    <w:p w:rsidR="00B766EC" w:rsidRPr="001D6775" w:rsidRDefault="00B766EC" w:rsidP="00B766EC">
      <w:pPr>
        <w:pStyle w:val="a4"/>
        <w:snapToGrid w:val="0"/>
        <w:spacing w:before="0" w:beforeAutospacing="0" w:after="0" w:afterAutospacing="0"/>
        <w:jc w:val="center"/>
        <w:rPr>
          <w:rFonts w:ascii="仿宋" w:eastAsia="仿宋" w:hAnsi="仿宋"/>
          <w:b/>
          <w:sz w:val="40"/>
          <w:szCs w:val="40"/>
        </w:rPr>
      </w:pPr>
      <w:r>
        <w:rPr>
          <w:rFonts w:ascii="仿宋" w:eastAsia="仿宋" w:hAnsi="仿宋"/>
          <w:b/>
          <w:sz w:val="40"/>
          <w:szCs w:val="40"/>
        </w:rPr>
        <w:t>博士</w:t>
      </w:r>
      <w:r w:rsidRPr="001D6775">
        <w:rPr>
          <w:rFonts w:ascii="仿宋" w:eastAsia="仿宋" w:hAnsi="仿宋"/>
          <w:b/>
          <w:sz w:val="40"/>
          <w:szCs w:val="40"/>
        </w:rPr>
        <w:t>研究生参会汇总表</w:t>
      </w:r>
    </w:p>
    <w:p w:rsidR="00B766EC" w:rsidRPr="003D6C79" w:rsidRDefault="00B766EC" w:rsidP="00B766EC">
      <w:pPr>
        <w:pStyle w:val="a4"/>
        <w:snapToGrid w:val="0"/>
        <w:spacing w:before="0" w:beforeAutospacing="0" w:after="0" w:afterAutospacing="0"/>
        <w:jc w:val="both"/>
        <w:rPr>
          <w:rFonts w:ascii="仿宋_GB2312" w:eastAsia="仿宋_GB2312" w:hAnsi="仿宋"/>
          <w:sz w:val="28"/>
          <w:szCs w:val="28"/>
        </w:rPr>
      </w:pPr>
      <w:r w:rsidRPr="003D6C79">
        <w:rPr>
          <w:rFonts w:ascii="仿宋_GB2312" w:eastAsia="仿宋_GB2312" w:hAnsi="仿宋"/>
          <w:sz w:val="28"/>
          <w:szCs w:val="28"/>
        </w:rPr>
        <w:t>填报高校：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60"/>
        <w:gridCol w:w="1260"/>
        <w:gridCol w:w="2340"/>
        <w:gridCol w:w="1620"/>
        <w:gridCol w:w="2340"/>
        <w:gridCol w:w="3780"/>
      </w:tblGrid>
      <w:tr w:rsidR="00B766EC" w:rsidRPr="003D6C79" w:rsidTr="00492909">
        <w:trPr>
          <w:cantSplit/>
        </w:trPr>
        <w:tc>
          <w:tcPr>
            <w:tcW w:w="1008" w:type="dxa"/>
          </w:tcPr>
          <w:p w:rsidR="00B766EC" w:rsidRPr="003D6C79" w:rsidRDefault="00B766EC" w:rsidP="00492909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编号</w:t>
            </w:r>
          </w:p>
        </w:tc>
        <w:tc>
          <w:tcPr>
            <w:tcW w:w="2160" w:type="dxa"/>
          </w:tcPr>
          <w:p w:rsidR="00B766EC" w:rsidRPr="003D6C79" w:rsidRDefault="00B766EC" w:rsidP="00492909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</w:tcPr>
          <w:p w:rsidR="00B766EC" w:rsidRPr="003D6C79" w:rsidRDefault="00B766EC" w:rsidP="00492909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1620" w:type="dxa"/>
          </w:tcPr>
          <w:p w:rsidR="00B766EC" w:rsidRPr="003D6C79" w:rsidRDefault="00B766EC" w:rsidP="00492909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学位</w:t>
            </w: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3780" w:type="dxa"/>
            <w:vAlign w:val="center"/>
          </w:tcPr>
          <w:p w:rsidR="00B766EC" w:rsidRPr="003D6C79" w:rsidRDefault="00B766EC" w:rsidP="00492909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D6C79">
              <w:rPr>
                <w:rFonts w:ascii="仿宋_GB2312" w:eastAsia="仿宋_GB2312" w:hAnsi="仿宋" w:hint="eastAsia"/>
                <w:sz w:val="28"/>
                <w:szCs w:val="28"/>
              </w:rPr>
              <w:t>电子邮箱地址</w:t>
            </w:r>
          </w:p>
        </w:tc>
      </w:tr>
      <w:tr w:rsidR="00B766EC" w:rsidRPr="003D6C79" w:rsidTr="00492909">
        <w:trPr>
          <w:cantSplit/>
        </w:trPr>
        <w:tc>
          <w:tcPr>
            <w:tcW w:w="1008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B766EC" w:rsidRPr="003D6C79" w:rsidRDefault="00B766EC" w:rsidP="00492909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766EC" w:rsidRPr="003D6C79" w:rsidTr="00492909">
        <w:trPr>
          <w:cantSplit/>
        </w:trPr>
        <w:tc>
          <w:tcPr>
            <w:tcW w:w="1008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B766EC" w:rsidRPr="003D6C79" w:rsidRDefault="00B766EC" w:rsidP="00492909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766EC" w:rsidRPr="003D6C79" w:rsidTr="00492909">
        <w:trPr>
          <w:cantSplit/>
        </w:trPr>
        <w:tc>
          <w:tcPr>
            <w:tcW w:w="1008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B766EC" w:rsidRPr="003D6C79" w:rsidRDefault="00B766EC" w:rsidP="00492909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766EC" w:rsidRPr="003D6C79" w:rsidTr="00492909">
        <w:trPr>
          <w:cantSplit/>
        </w:trPr>
        <w:tc>
          <w:tcPr>
            <w:tcW w:w="1008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B766EC" w:rsidRPr="003D6C79" w:rsidRDefault="00B766EC" w:rsidP="00492909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766EC" w:rsidRPr="003D6C79" w:rsidTr="00492909">
        <w:trPr>
          <w:cantSplit/>
        </w:trPr>
        <w:tc>
          <w:tcPr>
            <w:tcW w:w="1008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B766EC" w:rsidRPr="003D6C79" w:rsidRDefault="00B766EC" w:rsidP="00492909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766EC" w:rsidRPr="003D6C79" w:rsidTr="00492909">
        <w:trPr>
          <w:cantSplit/>
        </w:trPr>
        <w:tc>
          <w:tcPr>
            <w:tcW w:w="1008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B766EC" w:rsidRPr="003D6C79" w:rsidRDefault="00B766EC" w:rsidP="00492909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766EC" w:rsidRPr="003D6C79" w:rsidTr="00492909">
        <w:trPr>
          <w:cantSplit/>
        </w:trPr>
        <w:tc>
          <w:tcPr>
            <w:tcW w:w="1008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B766EC" w:rsidRPr="003D6C79" w:rsidRDefault="00B766EC" w:rsidP="00492909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766EC" w:rsidRPr="003D6C79" w:rsidTr="00492909">
        <w:trPr>
          <w:cantSplit/>
        </w:trPr>
        <w:tc>
          <w:tcPr>
            <w:tcW w:w="1008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B766EC" w:rsidRPr="003D6C79" w:rsidRDefault="00B766EC" w:rsidP="00492909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766EC" w:rsidRPr="003D6C79" w:rsidTr="00492909">
        <w:trPr>
          <w:cantSplit/>
        </w:trPr>
        <w:tc>
          <w:tcPr>
            <w:tcW w:w="1008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B766EC" w:rsidRPr="003D6C79" w:rsidRDefault="00B766EC" w:rsidP="00492909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B766EC" w:rsidRPr="003D6C79" w:rsidTr="00492909">
        <w:trPr>
          <w:cantSplit/>
        </w:trPr>
        <w:tc>
          <w:tcPr>
            <w:tcW w:w="1008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1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340" w:type="dxa"/>
          </w:tcPr>
          <w:p w:rsidR="00B766EC" w:rsidRPr="003D6C79" w:rsidRDefault="00B766EC" w:rsidP="00492909">
            <w:pPr>
              <w:spacing w:line="5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780" w:type="dxa"/>
          </w:tcPr>
          <w:p w:rsidR="00B766EC" w:rsidRPr="003D6C79" w:rsidRDefault="00B766EC" w:rsidP="00492909">
            <w:pPr>
              <w:spacing w:line="5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B766EC" w:rsidRPr="003D6C79" w:rsidRDefault="00B766EC" w:rsidP="00B766EC">
      <w:pPr>
        <w:rPr>
          <w:rFonts w:ascii="仿宋_GB2312" w:eastAsia="仿宋_GB2312" w:hAnsi="仿宋" w:hint="eastAsia"/>
          <w:sz w:val="28"/>
        </w:rPr>
      </w:pPr>
    </w:p>
    <w:p w:rsidR="00B766EC" w:rsidRPr="003D6C79" w:rsidRDefault="00B766EC" w:rsidP="00B766EC">
      <w:pPr>
        <w:ind w:firstLineChars="3900" w:firstLine="10920"/>
        <w:rPr>
          <w:rFonts w:ascii="仿宋_GB2312" w:eastAsia="仿宋_GB2312" w:hAnsi="仿宋" w:hint="eastAsia"/>
          <w:sz w:val="28"/>
        </w:rPr>
      </w:pPr>
    </w:p>
    <w:p w:rsidR="00B766EC" w:rsidRPr="003D6C79" w:rsidRDefault="00B766EC" w:rsidP="00B766EC">
      <w:pPr>
        <w:ind w:firstLineChars="3900" w:firstLine="10920"/>
        <w:rPr>
          <w:rFonts w:ascii="仿宋_GB2312" w:eastAsia="仿宋_GB2312" w:hAnsi="仿宋" w:hint="eastAsia"/>
          <w:sz w:val="28"/>
        </w:rPr>
      </w:pPr>
      <w:r w:rsidRPr="003D6C79">
        <w:rPr>
          <w:rFonts w:ascii="仿宋_GB2312" w:eastAsia="仿宋_GB2312" w:hAnsi="仿宋" w:hint="eastAsia"/>
          <w:sz w:val="28"/>
        </w:rPr>
        <w:t>（学校就业主管部门章）</w:t>
      </w:r>
    </w:p>
    <w:p w:rsidR="00B766EC" w:rsidRPr="001D6775" w:rsidRDefault="00B766EC" w:rsidP="00B766EC">
      <w:pPr>
        <w:rPr>
          <w:rFonts w:ascii="仿宋" w:eastAsia="仿宋" w:hAnsi="仿宋" w:hint="eastAsia"/>
        </w:rPr>
      </w:pPr>
    </w:p>
    <w:p w:rsidR="00B20DD5" w:rsidRPr="00B766EC" w:rsidRDefault="00B20DD5">
      <w:bookmarkStart w:id="0" w:name="_GoBack"/>
      <w:bookmarkEnd w:id="0"/>
    </w:p>
    <w:sectPr w:rsidR="00B20DD5" w:rsidRPr="00B766EC">
      <w:pgSz w:w="16838" w:h="11906" w:orient="landscape"/>
      <w:pgMar w:top="567" w:right="1089" w:bottom="567" w:left="124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64"/>
    <w:rsid w:val="006B2C64"/>
    <w:rsid w:val="00B20DD5"/>
    <w:rsid w:val="00B7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66EC"/>
    <w:rPr>
      <w:color w:val="0000FF"/>
      <w:u w:val="single"/>
    </w:rPr>
  </w:style>
  <w:style w:type="paragraph" w:styleId="a4">
    <w:name w:val="Plain Text"/>
    <w:basedOn w:val="a"/>
    <w:link w:val="Char"/>
    <w:rsid w:val="00B766EC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">
    <w:name w:val="纯文本 Char"/>
    <w:basedOn w:val="a0"/>
    <w:link w:val="a4"/>
    <w:rsid w:val="00B766EC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66EC"/>
    <w:rPr>
      <w:color w:val="0000FF"/>
      <w:u w:val="single"/>
    </w:rPr>
  </w:style>
  <w:style w:type="paragraph" w:styleId="a4">
    <w:name w:val="Plain Text"/>
    <w:basedOn w:val="a"/>
    <w:link w:val="Char"/>
    <w:rsid w:val="00B766EC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">
    <w:name w:val="纯文本 Char"/>
    <w:basedOn w:val="a0"/>
    <w:link w:val="a4"/>
    <w:rsid w:val="00B766EC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xbysjy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194</Characters>
  <Application>Microsoft Office Word</Application>
  <DocSecurity>0</DocSecurity>
  <Lines>1</Lines>
  <Paragraphs>1</Paragraphs>
  <ScaleCrop>false</ScaleCrop>
  <Company>东南大学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2014-11-14T02:46:00Z</dcterms:created>
  <dcterms:modified xsi:type="dcterms:W3CDTF">2014-11-14T03:00:00Z</dcterms:modified>
</cp:coreProperties>
</file>